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EC8D" w14:textId="3DEC05DA" w:rsidR="00A80C32" w:rsidRDefault="00F864B5">
      <w:r>
        <w:t>Das ist der Lebenslauf von Jakob Kappacher</w:t>
      </w:r>
      <w:r w:rsidR="00486F4D">
        <w:t>:</w:t>
      </w:r>
    </w:p>
    <w:p w14:paraId="67E165F3" w14:textId="77777777" w:rsidR="00F864B5" w:rsidRDefault="00F864B5"/>
    <w:sectPr w:rsidR="00F864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B5"/>
    <w:rsid w:val="00486F4D"/>
    <w:rsid w:val="00A80C32"/>
    <w:rsid w:val="00F8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C20F"/>
  <w15:chartTrackingRefBased/>
  <w15:docId w15:val="{D8487A5C-C67D-459F-94A0-D427FA63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BHAK &amp; BHAS St. Johann im Pongau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Kappacher Jakob</dc:creator>
  <cp:keywords/>
  <dc:description/>
  <cp:lastModifiedBy>Kappacher Jakob</cp:lastModifiedBy>
  <cp:revision>2</cp:revision>
  <dcterms:created xsi:type="dcterms:W3CDTF">2025-01-13T07:53:00Z</dcterms:created>
  <dcterms:modified xsi:type="dcterms:W3CDTF">2025-01-13T07:56:00Z</dcterms:modified>
</cp:coreProperties>
</file>